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A4" w:rsidRDefault="006F68A4" w:rsidP="00F04409">
      <w:pPr>
        <w:jc w:val="center"/>
        <w:rPr>
          <w:rFonts w:ascii="黑体" w:eastAsia="黑体" w:hAnsi="黑体"/>
          <w:b/>
          <w:sz w:val="32"/>
          <w:szCs w:val="32"/>
        </w:rPr>
      </w:pPr>
      <w:r>
        <w:rPr>
          <w:rFonts w:ascii="仿宋_GB2312" w:eastAsia="仿宋_GB2312" w:hAnsi="宋体" w:hint="eastAsia"/>
          <w:sz w:val="24"/>
        </w:rPr>
        <w:t>证券代码：000531         证券简称：穗恒运A        公告编号：</w:t>
      </w:r>
      <w:r w:rsidRPr="005B18AD">
        <w:rPr>
          <w:rFonts w:ascii="仿宋_GB2312" w:eastAsia="仿宋_GB2312" w:hAnsi="宋体" w:hint="eastAsia"/>
          <w:sz w:val="24"/>
        </w:rPr>
        <w:t>2021—</w:t>
      </w:r>
      <w:r w:rsidR="005B18AD">
        <w:rPr>
          <w:rFonts w:ascii="仿宋_GB2312" w:eastAsia="仿宋_GB2312" w:hAnsi="宋体" w:hint="eastAsia"/>
          <w:sz w:val="24"/>
        </w:rPr>
        <w:t>062</w:t>
      </w:r>
    </w:p>
    <w:p w:rsidR="006F68A4" w:rsidRDefault="006F68A4" w:rsidP="00F04409">
      <w:pPr>
        <w:jc w:val="center"/>
        <w:rPr>
          <w:rFonts w:ascii="黑体" w:eastAsia="黑体" w:hAnsi="黑体"/>
          <w:b/>
          <w:sz w:val="32"/>
          <w:szCs w:val="32"/>
        </w:rPr>
      </w:pPr>
    </w:p>
    <w:p w:rsidR="00F04409" w:rsidRPr="006F68A4" w:rsidRDefault="00242DD9" w:rsidP="00F04409">
      <w:pPr>
        <w:jc w:val="center"/>
        <w:rPr>
          <w:rFonts w:ascii="黑体" w:eastAsia="黑体" w:hAnsi="黑体"/>
          <w:b/>
          <w:sz w:val="32"/>
          <w:szCs w:val="32"/>
        </w:rPr>
      </w:pPr>
      <w:r w:rsidRPr="006F68A4">
        <w:rPr>
          <w:rFonts w:ascii="黑体" w:eastAsia="黑体" w:hAnsi="黑体" w:hint="eastAsia"/>
          <w:b/>
          <w:sz w:val="32"/>
          <w:szCs w:val="32"/>
        </w:rPr>
        <w:t>广州恒运企业集团股份有限公司</w:t>
      </w:r>
      <w:r w:rsidR="00F04409" w:rsidRPr="006F68A4">
        <w:rPr>
          <w:rFonts w:ascii="黑体" w:eastAsia="黑体" w:hAnsi="黑体" w:hint="eastAsia"/>
          <w:b/>
          <w:sz w:val="32"/>
          <w:szCs w:val="32"/>
        </w:rPr>
        <w:t>202</w:t>
      </w:r>
      <w:r w:rsidR="00F55CF7">
        <w:rPr>
          <w:rFonts w:ascii="黑体" w:eastAsia="黑体" w:hAnsi="黑体" w:hint="eastAsia"/>
          <w:b/>
          <w:sz w:val="32"/>
          <w:szCs w:val="32"/>
        </w:rPr>
        <w:t>1</w:t>
      </w:r>
      <w:r w:rsidR="00F04409" w:rsidRPr="006F68A4">
        <w:rPr>
          <w:rFonts w:ascii="黑体" w:eastAsia="黑体" w:hAnsi="黑体" w:hint="eastAsia"/>
          <w:b/>
          <w:sz w:val="32"/>
          <w:szCs w:val="32"/>
        </w:rPr>
        <w:t>年度</w:t>
      </w:r>
    </w:p>
    <w:p w:rsidR="00225F9D" w:rsidRPr="006F68A4" w:rsidRDefault="00F04409" w:rsidP="00B34ABB">
      <w:pPr>
        <w:jc w:val="center"/>
        <w:rPr>
          <w:rFonts w:ascii="黑体" w:eastAsia="黑体" w:hAnsi="黑体"/>
          <w:b/>
          <w:sz w:val="32"/>
          <w:szCs w:val="32"/>
        </w:rPr>
      </w:pPr>
      <w:r w:rsidRPr="006F68A4">
        <w:rPr>
          <w:rFonts w:ascii="黑体" w:eastAsia="黑体" w:hAnsi="黑体" w:hint="eastAsia"/>
          <w:b/>
          <w:sz w:val="32"/>
          <w:szCs w:val="32"/>
        </w:rPr>
        <w:t>第一期超短期融资</w:t>
      </w:r>
      <w:proofErr w:type="gramStart"/>
      <w:r w:rsidRPr="006F68A4">
        <w:rPr>
          <w:rFonts w:ascii="黑体" w:eastAsia="黑体" w:hAnsi="黑体" w:hint="eastAsia"/>
          <w:b/>
          <w:sz w:val="32"/>
          <w:szCs w:val="32"/>
        </w:rPr>
        <w:t>券</w:t>
      </w:r>
      <w:proofErr w:type="gramEnd"/>
      <w:r w:rsidRPr="006F68A4">
        <w:rPr>
          <w:rFonts w:ascii="黑体" w:eastAsia="黑体" w:hAnsi="黑体" w:hint="eastAsia"/>
          <w:b/>
          <w:sz w:val="32"/>
          <w:szCs w:val="32"/>
        </w:rPr>
        <w:t>兑付公告</w:t>
      </w:r>
    </w:p>
    <w:p w:rsidR="006F68A4" w:rsidRPr="006F68A4" w:rsidRDefault="00F04409" w:rsidP="00F04409">
      <w:pPr>
        <w:jc w:val="left"/>
        <w:rPr>
          <w:rFonts w:ascii="华文仿宋" w:eastAsia="华文仿宋" w:hAnsi="华文仿宋"/>
        </w:rPr>
      </w:pPr>
      <w:r w:rsidRPr="006F68A4">
        <w:rPr>
          <w:rFonts w:ascii="华文仿宋" w:eastAsia="华文仿宋" w:hAnsi="华文仿宋"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68A4" w:rsidRPr="00AB0999" w:rsidTr="00AC4ADD">
        <w:tc>
          <w:tcPr>
            <w:tcW w:w="8522" w:type="dxa"/>
          </w:tcPr>
          <w:p w:rsidR="006F68A4" w:rsidRPr="00AB0999" w:rsidRDefault="006F68A4" w:rsidP="00AC4ADD">
            <w:pPr>
              <w:spacing w:line="360" w:lineRule="auto"/>
              <w:ind w:firstLineChars="200" w:firstLine="560"/>
              <w:rPr>
                <w:rFonts w:ascii="仿宋_GB2312" w:eastAsia="仿宋_GB2312" w:hAnsi="宋体"/>
                <w:color w:val="000000"/>
                <w:sz w:val="28"/>
                <w:szCs w:val="28"/>
              </w:rPr>
            </w:pPr>
            <w:r w:rsidRPr="00AB0999">
              <w:rPr>
                <w:rFonts w:ascii="仿宋_GB2312" w:eastAsia="仿宋_GB2312" w:hint="eastAsia"/>
                <w:sz w:val="28"/>
                <w:szCs w:val="28"/>
              </w:rPr>
              <w:t>本公司及董事会全体成员保证公告内容真实、准确和完整，没有虚假记载、误导性陈述或者重大遗漏。</w:t>
            </w:r>
          </w:p>
        </w:tc>
      </w:tr>
    </w:tbl>
    <w:p w:rsidR="00B34ABB" w:rsidRPr="006F68A4" w:rsidRDefault="00B34ABB" w:rsidP="00F04409">
      <w:pPr>
        <w:jc w:val="left"/>
        <w:rPr>
          <w:rFonts w:ascii="华文仿宋" w:eastAsia="华文仿宋" w:hAnsi="华文仿宋"/>
        </w:rPr>
      </w:pP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为保证 </w:t>
      </w:r>
      <w:r w:rsidR="00B34ABB" w:rsidRPr="006F68A4">
        <w:rPr>
          <w:rFonts w:ascii="华文仿宋" w:eastAsia="华文仿宋" w:hAnsi="华文仿宋" w:hint="eastAsia"/>
          <w:sz w:val="28"/>
          <w:szCs w:val="28"/>
        </w:rPr>
        <w:t>2</w:t>
      </w:r>
      <w:r w:rsidR="00F55CF7">
        <w:rPr>
          <w:rFonts w:ascii="华文仿宋" w:eastAsia="华文仿宋" w:hAnsi="华文仿宋" w:hint="eastAsia"/>
          <w:sz w:val="28"/>
          <w:szCs w:val="28"/>
        </w:rPr>
        <w:t>1</w:t>
      </w:r>
      <w:r w:rsidRPr="006F68A4">
        <w:rPr>
          <w:rFonts w:ascii="华文仿宋" w:eastAsia="华文仿宋" w:hAnsi="华文仿宋"/>
          <w:sz w:val="28"/>
          <w:szCs w:val="28"/>
        </w:rPr>
        <w:t xml:space="preserve"> 恒运 SCP001（债券代码：</w:t>
      </w:r>
      <w:r w:rsidR="00B34ABB" w:rsidRPr="006F68A4">
        <w:rPr>
          <w:rFonts w:ascii="华文仿宋" w:eastAsia="华文仿宋" w:hAnsi="华文仿宋"/>
          <w:sz w:val="28"/>
          <w:szCs w:val="28"/>
        </w:rPr>
        <w:t>012</w:t>
      </w:r>
      <w:r w:rsidR="00F55CF7">
        <w:rPr>
          <w:rFonts w:ascii="华文仿宋" w:eastAsia="华文仿宋" w:hAnsi="华文仿宋"/>
          <w:sz w:val="28"/>
          <w:szCs w:val="28"/>
        </w:rPr>
        <w:t>1</w:t>
      </w:r>
      <w:r w:rsidR="00B34ABB" w:rsidRPr="006F68A4">
        <w:rPr>
          <w:rFonts w:ascii="华文仿宋" w:eastAsia="华文仿宋" w:hAnsi="华文仿宋"/>
          <w:sz w:val="28"/>
          <w:szCs w:val="28"/>
        </w:rPr>
        <w:t>0</w:t>
      </w:r>
      <w:r w:rsidR="00F55CF7">
        <w:rPr>
          <w:rFonts w:ascii="华文仿宋" w:eastAsia="华文仿宋" w:hAnsi="华文仿宋"/>
          <w:sz w:val="28"/>
          <w:szCs w:val="28"/>
        </w:rPr>
        <w:t>0311</w:t>
      </w:r>
      <w:r w:rsidRPr="006F68A4">
        <w:rPr>
          <w:rFonts w:ascii="华文仿宋" w:eastAsia="华文仿宋" w:hAnsi="华文仿宋"/>
          <w:sz w:val="28"/>
          <w:szCs w:val="28"/>
        </w:rPr>
        <w:t xml:space="preserve">）兑付工作的顺利进行，方便投资者及时领取兑付资金，现将有关事宜公告如下： </w:t>
      </w:r>
    </w:p>
    <w:p w:rsidR="00F04409" w:rsidRPr="006F68A4" w:rsidRDefault="00F04409" w:rsidP="00F04409">
      <w:pPr>
        <w:jc w:val="left"/>
        <w:rPr>
          <w:rFonts w:ascii="华文仿宋" w:eastAsia="华文仿宋" w:hAnsi="华文仿宋"/>
          <w:sz w:val="28"/>
          <w:szCs w:val="28"/>
        </w:rPr>
      </w:pPr>
      <w:r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一、本期债务融资工具基本情况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1.发行人：广州恒运企业集团股份</w:t>
      </w:r>
      <w:bookmarkStart w:id="0" w:name="_GoBack"/>
      <w:bookmarkEnd w:id="0"/>
      <w:r w:rsidRPr="006F68A4">
        <w:rPr>
          <w:rFonts w:ascii="华文仿宋" w:eastAsia="华文仿宋" w:hAnsi="华文仿宋"/>
          <w:sz w:val="28"/>
          <w:szCs w:val="28"/>
        </w:rPr>
        <w:t xml:space="preserve">有限公司 </w:t>
      </w:r>
    </w:p>
    <w:p w:rsidR="00F04409" w:rsidRPr="006F68A4" w:rsidRDefault="00F04409" w:rsidP="00B34ABB">
      <w:pPr>
        <w:ind w:leftChars="250" w:left="2065" w:hangingChars="550" w:hanging="1540"/>
        <w:jc w:val="left"/>
        <w:rPr>
          <w:rFonts w:ascii="华文仿宋" w:eastAsia="华文仿宋" w:hAnsi="华文仿宋"/>
          <w:sz w:val="28"/>
          <w:szCs w:val="28"/>
        </w:rPr>
      </w:pPr>
      <w:r w:rsidRPr="006F68A4">
        <w:rPr>
          <w:rFonts w:ascii="华文仿宋" w:eastAsia="华文仿宋" w:hAnsi="华文仿宋"/>
          <w:sz w:val="28"/>
          <w:szCs w:val="28"/>
        </w:rPr>
        <w:t>2.债券名称：广州恒运企业集团股份有限公司</w:t>
      </w:r>
      <w:r w:rsidR="00B34ABB" w:rsidRPr="006F68A4">
        <w:rPr>
          <w:rFonts w:ascii="华文仿宋" w:eastAsia="华文仿宋" w:hAnsi="华文仿宋" w:hint="eastAsia"/>
          <w:sz w:val="28"/>
          <w:szCs w:val="28"/>
        </w:rPr>
        <w:t>202</w:t>
      </w:r>
      <w:r w:rsidR="00F55CF7">
        <w:rPr>
          <w:rFonts w:ascii="华文仿宋" w:eastAsia="华文仿宋" w:hAnsi="华文仿宋" w:hint="eastAsia"/>
          <w:sz w:val="28"/>
          <w:szCs w:val="28"/>
        </w:rPr>
        <w:t>1</w:t>
      </w:r>
      <w:r w:rsidRPr="006F68A4">
        <w:rPr>
          <w:rFonts w:ascii="华文仿宋" w:eastAsia="华文仿宋" w:hAnsi="华文仿宋"/>
          <w:sz w:val="28"/>
          <w:szCs w:val="28"/>
        </w:rPr>
        <w:t>年度第一</w:t>
      </w:r>
      <w:r w:rsidR="00B34ABB" w:rsidRPr="006F68A4">
        <w:rPr>
          <w:rFonts w:ascii="华文仿宋" w:eastAsia="华文仿宋" w:hAnsi="华文仿宋"/>
          <w:sz w:val="28"/>
          <w:szCs w:val="28"/>
        </w:rPr>
        <w:t>期</w:t>
      </w:r>
      <w:r w:rsidR="00B34ABB" w:rsidRPr="006F68A4">
        <w:rPr>
          <w:rFonts w:ascii="华文仿宋" w:eastAsia="华文仿宋" w:hAnsi="华文仿宋" w:hint="eastAsia"/>
          <w:sz w:val="28"/>
          <w:szCs w:val="28"/>
        </w:rPr>
        <w:t>超</w:t>
      </w:r>
      <w:r w:rsidRPr="006F68A4">
        <w:rPr>
          <w:rFonts w:ascii="华文仿宋" w:eastAsia="华文仿宋" w:hAnsi="华文仿宋"/>
          <w:sz w:val="28"/>
          <w:szCs w:val="28"/>
        </w:rPr>
        <w:t>短期融资</w:t>
      </w:r>
      <w:proofErr w:type="gramStart"/>
      <w:r w:rsidRPr="006F68A4">
        <w:rPr>
          <w:rFonts w:ascii="华文仿宋" w:eastAsia="华文仿宋" w:hAnsi="华文仿宋"/>
          <w:sz w:val="28"/>
          <w:szCs w:val="28"/>
        </w:rPr>
        <w:t>券</w:t>
      </w:r>
      <w:proofErr w:type="gramEnd"/>
    </w:p>
    <w:p w:rsidR="0054697C" w:rsidRPr="006F68A4" w:rsidRDefault="00F04409" w:rsidP="00B34ABB">
      <w:pPr>
        <w:ind w:firstLineChars="150" w:firstLine="420"/>
        <w:jc w:val="left"/>
        <w:rPr>
          <w:rFonts w:ascii="华文仿宋" w:eastAsia="华文仿宋" w:hAnsi="华文仿宋"/>
          <w:sz w:val="28"/>
          <w:szCs w:val="28"/>
        </w:rPr>
      </w:pPr>
      <w:r w:rsidRPr="006F68A4">
        <w:rPr>
          <w:rFonts w:ascii="华文仿宋" w:eastAsia="华文仿宋" w:hAnsi="华文仿宋"/>
          <w:sz w:val="28"/>
          <w:szCs w:val="28"/>
        </w:rPr>
        <w:t xml:space="preserve"> 3.债券简称：</w:t>
      </w:r>
      <w:r w:rsidR="00B34ABB" w:rsidRPr="006F68A4">
        <w:rPr>
          <w:rFonts w:ascii="华文仿宋" w:eastAsia="华文仿宋" w:hAnsi="华文仿宋" w:hint="eastAsia"/>
          <w:sz w:val="28"/>
          <w:szCs w:val="28"/>
        </w:rPr>
        <w:t>2</w:t>
      </w:r>
      <w:r w:rsidR="00F55CF7">
        <w:rPr>
          <w:rFonts w:ascii="华文仿宋" w:eastAsia="华文仿宋" w:hAnsi="华文仿宋" w:hint="eastAsia"/>
          <w:sz w:val="28"/>
          <w:szCs w:val="28"/>
        </w:rPr>
        <w:t>1</w:t>
      </w:r>
      <w:r w:rsidR="00B34ABB" w:rsidRPr="006F68A4">
        <w:rPr>
          <w:rFonts w:ascii="华文仿宋" w:eastAsia="华文仿宋" w:hAnsi="华文仿宋"/>
          <w:sz w:val="28"/>
          <w:szCs w:val="28"/>
        </w:rPr>
        <w:t xml:space="preserve"> 恒运 SCP001</w:t>
      </w:r>
    </w:p>
    <w:p w:rsidR="00F04409" w:rsidRPr="006F68A4" w:rsidRDefault="00F04409" w:rsidP="00B34ABB">
      <w:pPr>
        <w:ind w:firstLineChars="150" w:firstLine="420"/>
        <w:jc w:val="left"/>
        <w:rPr>
          <w:rFonts w:ascii="华文仿宋" w:eastAsia="华文仿宋" w:hAnsi="华文仿宋"/>
          <w:sz w:val="28"/>
          <w:szCs w:val="28"/>
        </w:rPr>
      </w:pPr>
      <w:r w:rsidRPr="006F68A4">
        <w:rPr>
          <w:rFonts w:ascii="华文仿宋" w:eastAsia="华文仿宋" w:hAnsi="华文仿宋"/>
          <w:sz w:val="28"/>
          <w:szCs w:val="28"/>
        </w:rPr>
        <w:t xml:space="preserve"> 4.债券代码：</w:t>
      </w:r>
      <w:r w:rsidR="004173C6">
        <w:rPr>
          <w:rFonts w:ascii="华文仿宋" w:eastAsia="华文仿宋" w:hAnsi="华文仿宋"/>
          <w:sz w:val="28"/>
          <w:szCs w:val="28"/>
        </w:rPr>
        <w:t>012</w:t>
      </w:r>
      <w:r w:rsidR="00F55CF7">
        <w:rPr>
          <w:rFonts w:ascii="华文仿宋" w:eastAsia="华文仿宋" w:hAnsi="华文仿宋"/>
          <w:sz w:val="28"/>
          <w:szCs w:val="28"/>
        </w:rPr>
        <w:t>100311</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5.发行总额：人民币</w:t>
      </w:r>
      <w:r w:rsidR="0054697C" w:rsidRPr="006F68A4">
        <w:rPr>
          <w:rFonts w:ascii="华文仿宋" w:eastAsia="华文仿宋" w:hAnsi="华文仿宋" w:hint="eastAsia"/>
          <w:sz w:val="28"/>
          <w:szCs w:val="28"/>
        </w:rPr>
        <w:t>4</w:t>
      </w:r>
      <w:r w:rsidRPr="006F68A4">
        <w:rPr>
          <w:rFonts w:ascii="华文仿宋" w:eastAsia="华文仿宋" w:hAnsi="华文仿宋"/>
          <w:sz w:val="28"/>
          <w:szCs w:val="28"/>
        </w:rPr>
        <w:t xml:space="preserve">亿元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6.发行期限：270 日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7.本计息期债券利率：</w:t>
      </w:r>
      <w:r w:rsidR="00F55CF7">
        <w:rPr>
          <w:rFonts w:ascii="华文仿宋" w:eastAsia="华文仿宋" w:hAnsi="华文仿宋" w:hint="eastAsia"/>
          <w:sz w:val="28"/>
          <w:szCs w:val="28"/>
        </w:rPr>
        <w:t>3</w:t>
      </w:r>
      <w:r w:rsidR="0054697C" w:rsidRPr="006F68A4">
        <w:rPr>
          <w:rFonts w:ascii="华文仿宋" w:eastAsia="华文仿宋" w:hAnsi="华文仿宋" w:hint="eastAsia"/>
          <w:sz w:val="28"/>
          <w:szCs w:val="28"/>
        </w:rPr>
        <w:t>.</w:t>
      </w:r>
      <w:r w:rsidR="00F55CF7">
        <w:rPr>
          <w:rFonts w:ascii="华文仿宋" w:eastAsia="华文仿宋" w:hAnsi="华文仿宋" w:hint="eastAsia"/>
          <w:sz w:val="28"/>
          <w:szCs w:val="28"/>
        </w:rPr>
        <w:t>60</w:t>
      </w:r>
      <w:r w:rsidRPr="006F68A4">
        <w:rPr>
          <w:rFonts w:ascii="华文仿宋" w:eastAsia="华文仿宋" w:hAnsi="华文仿宋"/>
          <w:sz w:val="28"/>
          <w:szCs w:val="28"/>
        </w:rPr>
        <w:t xml:space="preserve">%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8.计息方式：固定利率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9.还本付息方式：到期一次性还本付息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10.付息兑付日：</w:t>
      </w:r>
      <w:r w:rsidR="0054697C" w:rsidRPr="006F68A4">
        <w:rPr>
          <w:rFonts w:ascii="华文仿宋" w:eastAsia="华文仿宋" w:hAnsi="华文仿宋"/>
          <w:sz w:val="28"/>
          <w:szCs w:val="28"/>
        </w:rPr>
        <w:t xml:space="preserve">2021 年 </w:t>
      </w:r>
      <w:r w:rsidR="00F55CF7">
        <w:rPr>
          <w:rFonts w:ascii="华文仿宋" w:eastAsia="华文仿宋" w:hAnsi="华文仿宋"/>
          <w:sz w:val="28"/>
          <w:szCs w:val="28"/>
        </w:rPr>
        <w:t>10</w:t>
      </w:r>
      <w:r w:rsidR="0054697C" w:rsidRPr="006F68A4">
        <w:rPr>
          <w:rFonts w:ascii="华文仿宋" w:eastAsia="华文仿宋" w:hAnsi="华文仿宋"/>
          <w:sz w:val="28"/>
          <w:szCs w:val="28"/>
        </w:rPr>
        <w:t xml:space="preserve"> 月 1</w:t>
      </w:r>
      <w:r w:rsidR="00F55CF7">
        <w:rPr>
          <w:rFonts w:ascii="华文仿宋" w:eastAsia="华文仿宋" w:hAnsi="华文仿宋"/>
          <w:sz w:val="28"/>
          <w:szCs w:val="28"/>
        </w:rPr>
        <w:t>9</w:t>
      </w:r>
      <w:r w:rsidR="0054697C" w:rsidRPr="006F68A4">
        <w:rPr>
          <w:rFonts w:ascii="华文仿宋" w:eastAsia="华文仿宋" w:hAnsi="华文仿宋"/>
          <w:sz w:val="28"/>
          <w:szCs w:val="28"/>
        </w:rPr>
        <w:t xml:space="preserve"> 日</w:t>
      </w:r>
      <w:r w:rsidRPr="006F68A4">
        <w:rPr>
          <w:rFonts w:ascii="华文仿宋" w:eastAsia="华文仿宋" w:hAnsi="华文仿宋"/>
          <w:sz w:val="28"/>
          <w:szCs w:val="28"/>
        </w:rPr>
        <w:t xml:space="preserve">（如遇节假日，顺延至下 </w:t>
      </w:r>
      <w:proofErr w:type="gramStart"/>
      <w:r w:rsidRPr="006F68A4">
        <w:rPr>
          <w:rFonts w:ascii="华文仿宋" w:eastAsia="华文仿宋" w:hAnsi="华文仿宋"/>
          <w:sz w:val="28"/>
          <w:szCs w:val="28"/>
        </w:rPr>
        <w:t>一</w:t>
      </w:r>
      <w:proofErr w:type="gramEnd"/>
      <w:r w:rsidRPr="006F68A4">
        <w:rPr>
          <w:rFonts w:ascii="华文仿宋" w:eastAsia="华文仿宋" w:hAnsi="华文仿宋"/>
          <w:sz w:val="28"/>
          <w:szCs w:val="28"/>
        </w:rPr>
        <w:t xml:space="preserve">工作日，顺延期间不另计息。）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二、兑付办法 托管在银行间市场清算所股份有限公司的债券，</w:t>
      </w:r>
      <w:r w:rsidRPr="006F68A4">
        <w:rPr>
          <w:rFonts w:ascii="华文仿宋" w:eastAsia="华文仿宋" w:hAnsi="华文仿宋"/>
          <w:sz w:val="28"/>
          <w:szCs w:val="28"/>
        </w:rPr>
        <w:lastRenderedPageBreak/>
        <w:t>其兑付资金由发行人在规定时间之前划付至银行间市场清算所股份有限公司指定的收款账户后，由银行间市场清算所股份有限公司划付至债券持有人指定的银行账户。债券到期兑付日如遇法定节假日， 则划付资金的时间相应顺延。债券持有人资金汇划路径变更，应在兑付前将新的资金汇划路径及时通知银行间市场清算所股份有限公司。因债券持有人资金汇划路径变更未及时通知银行间市场清算所股份有限公司而不能及时收到资金的，发行人及银行间市场清算所股份有限公司不承担由此产生的任何损失。</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 三、本次付息相关机构 </w:t>
      </w:r>
    </w:p>
    <w:p w:rsidR="006B5B53"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1.发行人：广州恒运企业集团股份有限公司 </w:t>
      </w:r>
      <w:r w:rsidR="002C4109" w:rsidRPr="006F68A4">
        <w:rPr>
          <w:rFonts w:ascii="华文仿宋" w:eastAsia="华文仿宋" w:hAnsi="华文仿宋" w:hint="eastAsia"/>
          <w:sz w:val="28"/>
          <w:szCs w:val="28"/>
        </w:rPr>
        <w:t xml:space="preserve">  </w:t>
      </w:r>
    </w:p>
    <w:p w:rsidR="00F04409"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联系人：蔡澄 </w:t>
      </w:r>
      <w:r w:rsidR="00B34ABB" w:rsidRPr="006F68A4">
        <w:rPr>
          <w:rFonts w:ascii="华文仿宋" w:eastAsia="华文仿宋" w:hAnsi="华文仿宋" w:hint="eastAsia"/>
          <w:sz w:val="28"/>
          <w:szCs w:val="28"/>
        </w:rPr>
        <w:t xml:space="preserve"> </w:t>
      </w:r>
      <w:r w:rsidR="00833592" w:rsidRPr="006F68A4">
        <w:rPr>
          <w:rFonts w:ascii="华文仿宋" w:eastAsia="华文仿宋" w:hAnsi="华文仿宋" w:hint="eastAsia"/>
          <w:sz w:val="28"/>
          <w:szCs w:val="28"/>
        </w:rPr>
        <w:t xml:space="preserve"> </w:t>
      </w:r>
      <w:r w:rsidR="0077367F">
        <w:rPr>
          <w:rFonts w:ascii="华文仿宋" w:eastAsia="华文仿宋" w:hAnsi="华文仿宋" w:hint="eastAsia"/>
          <w:sz w:val="28"/>
          <w:szCs w:val="28"/>
        </w:rPr>
        <w:t xml:space="preserve">  </w:t>
      </w:r>
      <w:r w:rsidRPr="006F68A4">
        <w:rPr>
          <w:rFonts w:ascii="华文仿宋" w:eastAsia="华文仿宋" w:hAnsi="华文仿宋"/>
          <w:sz w:val="28"/>
          <w:szCs w:val="28"/>
        </w:rPr>
        <w:t xml:space="preserve">联系方式：020-82208085 </w:t>
      </w:r>
    </w:p>
    <w:p w:rsidR="0077367F" w:rsidRPr="0077367F" w:rsidRDefault="00F04409" w:rsidP="0077367F">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2.主承销商：</w:t>
      </w:r>
      <w:r w:rsidR="0077367F" w:rsidRPr="0077367F">
        <w:rPr>
          <w:rFonts w:ascii="华文仿宋" w:eastAsia="华文仿宋" w:hAnsi="华文仿宋" w:hint="eastAsia"/>
          <w:sz w:val="28"/>
          <w:szCs w:val="28"/>
        </w:rPr>
        <w:t>中信银行股份有限公司</w:t>
      </w:r>
    </w:p>
    <w:p w:rsidR="0077367F" w:rsidRDefault="0077367F" w:rsidP="0077367F">
      <w:pPr>
        <w:ind w:firstLineChars="200" w:firstLine="560"/>
        <w:jc w:val="left"/>
        <w:rPr>
          <w:rFonts w:ascii="华文仿宋" w:eastAsia="华文仿宋" w:hAnsi="华文仿宋"/>
          <w:sz w:val="28"/>
          <w:szCs w:val="28"/>
        </w:rPr>
      </w:pPr>
      <w:r w:rsidRPr="0077367F">
        <w:rPr>
          <w:rFonts w:ascii="华文仿宋" w:eastAsia="华文仿宋" w:hAnsi="华文仿宋" w:hint="eastAsia"/>
          <w:sz w:val="28"/>
          <w:szCs w:val="28"/>
        </w:rPr>
        <w:t>联系人：袁善超</w:t>
      </w:r>
      <w:r>
        <w:rPr>
          <w:rFonts w:ascii="华文仿宋" w:eastAsia="华文仿宋" w:hAnsi="华文仿宋" w:hint="eastAsia"/>
          <w:sz w:val="28"/>
          <w:szCs w:val="28"/>
        </w:rPr>
        <w:t xml:space="preserve">   </w:t>
      </w:r>
      <w:r w:rsidRPr="0077367F">
        <w:rPr>
          <w:rFonts w:ascii="华文仿宋" w:eastAsia="华文仿宋" w:hAnsi="华文仿宋" w:hint="eastAsia"/>
          <w:sz w:val="28"/>
          <w:szCs w:val="28"/>
        </w:rPr>
        <w:t>联系方式：010-66635929</w:t>
      </w:r>
    </w:p>
    <w:p w:rsidR="006B5B53" w:rsidRDefault="00F04409" w:rsidP="0077367F">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3.托管机构：银行间市场清算所股份有限公司 </w:t>
      </w:r>
      <w:r w:rsidR="00D34866">
        <w:rPr>
          <w:rFonts w:ascii="华文仿宋" w:eastAsia="华文仿宋" w:hAnsi="华文仿宋" w:hint="eastAsia"/>
          <w:sz w:val="28"/>
          <w:szCs w:val="28"/>
        </w:rPr>
        <w:t xml:space="preserve"> </w:t>
      </w:r>
    </w:p>
    <w:p w:rsidR="00B34ABB" w:rsidRPr="006F68A4" w:rsidRDefault="00F04409" w:rsidP="00833592">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联系人：</w:t>
      </w:r>
      <w:proofErr w:type="gramStart"/>
      <w:r w:rsidRPr="006F68A4">
        <w:rPr>
          <w:rFonts w:ascii="华文仿宋" w:eastAsia="华文仿宋" w:hAnsi="华文仿宋"/>
          <w:sz w:val="28"/>
          <w:szCs w:val="28"/>
        </w:rPr>
        <w:t>谢晨燕</w:t>
      </w:r>
      <w:proofErr w:type="gramEnd"/>
      <w:r w:rsidRPr="006F68A4">
        <w:rPr>
          <w:rFonts w:ascii="华文仿宋" w:eastAsia="华文仿宋" w:hAnsi="华文仿宋"/>
          <w:sz w:val="28"/>
          <w:szCs w:val="28"/>
        </w:rPr>
        <w:t>、陈龚荣</w:t>
      </w:r>
      <w:r w:rsidR="00833592" w:rsidRPr="006F68A4">
        <w:rPr>
          <w:rFonts w:ascii="华文仿宋" w:eastAsia="华文仿宋" w:hAnsi="华文仿宋" w:hint="eastAsia"/>
          <w:sz w:val="28"/>
          <w:szCs w:val="28"/>
        </w:rPr>
        <w:t xml:space="preserve">   </w:t>
      </w:r>
      <w:r w:rsidRPr="006F68A4">
        <w:rPr>
          <w:rFonts w:ascii="华文仿宋" w:eastAsia="华文仿宋" w:hAnsi="华文仿宋"/>
          <w:sz w:val="28"/>
          <w:szCs w:val="28"/>
        </w:rPr>
        <w:t>联系方式：021-23198708、021-23198682</w:t>
      </w:r>
      <w:r w:rsidR="00B34ABB" w:rsidRPr="006F68A4">
        <w:rPr>
          <w:rFonts w:ascii="华文仿宋" w:eastAsia="华文仿宋" w:hAnsi="华文仿宋" w:hint="eastAsia"/>
          <w:sz w:val="28"/>
          <w:szCs w:val="28"/>
        </w:rPr>
        <w:t xml:space="preserve">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四、备注</w:t>
      </w:r>
      <w:r w:rsidR="001A7492">
        <w:rPr>
          <w:rFonts w:ascii="华文仿宋" w:eastAsia="华文仿宋" w:hAnsi="华文仿宋" w:hint="eastAsia"/>
          <w:sz w:val="28"/>
          <w:szCs w:val="28"/>
        </w:rPr>
        <w:t>：</w:t>
      </w:r>
      <w:r w:rsidRPr="006F68A4">
        <w:rPr>
          <w:rFonts w:ascii="华文仿宋" w:eastAsia="华文仿宋" w:hAnsi="华文仿宋"/>
          <w:sz w:val="28"/>
          <w:szCs w:val="28"/>
        </w:rPr>
        <w:t xml:space="preserve">无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我司承诺所披露信息的真实、准确、完整、及时，并将按照银行间债券市场相关自律规则的规定，履行相关后续信息披露义务。 </w:t>
      </w:r>
    </w:p>
    <w:p w:rsidR="00B34ABB" w:rsidRPr="006F68A4" w:rsidRDefault="00F04409" w:rsidP="00B34ABB">
      <w:pPr>
        <w:ind w:firstLineChars="200" w:firstLine="560"/>
        <w:jc w:val="left"/>
        <w:rPr>
          <w:rFonts w:ascii="华文仿宋" w:eastAsia="华文仿宋" w:hAnsi="华文仿宋"/>
          <w:sz w:val="28"/>
          <w:szCs w:val="28"/>
        </w:rPr>
      </w:pPr>
      <w:r w:rsidRPr="006F68A4">
        <w:rPr>
          <w:rFonts w:ascii="华文仿宋" w:eastAsia="华文仿宋" w:hAnsi="华文仿宋"/>
          <w:sz w:val="28"/>
          <w:szCs w:val="28"/>
        </w:rPr>
        <w:t xml:space="preserve">特此公告。 </w:t>
      </w:r>
    </w:p>
    <w:p w:rsidR="00833592" w:rsidRPr="006F68A4" w:rsidRDefault="00833592" w:rsidP="00B34ABB">
      <w:pPr>
        <w:ind w:firstLineChars="200" w:firstLine="560"/>
        <w:jc w:val="right"/>
        <w:rPr>
          <w:rFonts w:ascii="华文仿宋" w:eastAsia="华文仿宋" w:hAnsi="华文仿宋"/>
          <w:sz w:val="28"/>
          <w:szCs w:val="28"/>
        </w:rPr>
      </w:pPr>
    </w:p>
    <w:p w:rsidR="00B34ABB" w:rsidRPr="006F68A4" w:rsidRDefault="00F04409" w:rsidP="00B34ABB">
      <w:pPr>
        <w:ind w:firstLineChars="200" w:firstLine="560"/>
        <w:jc w:val="right"/>
        <w:rPr>
          <w:rFonts w:ascii="华文仿宋" w:eastAsia="华文仿宋" w:hAnsi="华文仿宋"/>
          <w:sz w:val="28"/>
          <w:szCs w:val="28"/>
        </w:rPr>
      </w:pPr>
      <w:r w:rsidRPr="006F68A4">
        <w:rPr>
          <w:rFonts w:ascii="华文仿宋" w:eastAsia="华文仿宋" w:hAnsi="华文仿宋"/>
          <w:sz w:val="28"/>
          <w:szCs w:val="28"/>
        </w:rPr>
        <w:t>广州恒运企业集团股份有限公司</w:t>
      </w:r>
    </w:p>
    <w:p w:rsidR="00F04409" w:rsidRPr="006F68A4" w:rsidRDefault="00F04409" w:rsidP="00B34ABB">
      <w:pPr>
        <w:ind w:firstLineChars="200" w:firstLine="560"/>
        <w:jc w:val="right"/>
        <w:rPr>
          <w:rFonts w:ascii="华文仿宋" w:eastAsia="华文仿宋" w:hAnsi="华文仿宋"/>
          <w:sz w:val="28"/>
          <w:szCs w:val="28"/>
        </w:rPr>
      </w:pPr>
      <w:r w:rsidRPr="006F68A4">
        <w:rPr>
          <w:rFonts w:ascii="华文仿宋" w:eastAsia="华文仿宋" w:hAnsi="华文仿宋"/>
          <w:sz w:val="28"/>
          <w:szCs w:val="28"/>
        </w:rPr>
        <w:t xml:space="preserve"> </w:t>
      </w:r>
      <w:r w:rsidRPr="005B18AD">
        <w:rPr>
          <w:rFonts w:ascii="华文仿宋" w:eastAsia="华文仿宋" w:hAnsi="华文仿宋"/>
          <w:sz w:val="28"/>
          <w:szCs w:val="28"/>
        </w:rPr>
        <w:t>20</w:t>
      </w:r>
      <w:r w:rsidR="0054697C" w:rsidRPr="005B18AD">
        <w:rPr>
          <w:rFonts w:ascii="华文仿宋" w:eastAsia="华文仿宋" w:hAnsi="华文仿宋" w:hint="eastAsia"/>
          <w:sz w:val="28"/>
          <w:szCs w:val="28"/>
        </w:rPr>
        <w:t>21</w:t>
      </w:r>
      <w:r w:rsidRPr="005B18AD">
        <w:rPr>
          <w:rFonts w:ascii="华文仿宋" w:eastAsia="华文仿宋" w:hAnsi="华文仿宋"/>
          <w:sz w:val="28"/>
          <w:szCs w:val="28"/>
        </w:rPr>
        <w:t xml:space="preserve"> 年 </w:t>
      </w:r>
      <w:r w:rsidR="0077367F" w:rsidRPr="005B18AD">
        <w:rPr>
          <w:rFonts w:ascii="华文仿宋" w:eastAsia="华文仿宋" w:hAnsi="华文仿宋" w:hint="eastAsia"/>
          <w:sz w:val="28"/>
          <w:szCs w:val="28"/>
        </w:rPr>
        <w:t>10</w:t>
      </w:r>
      <w:r w:rsidRPr="005B18AD">
        <w:rPr>
          <w:rFonts w:ascii="华文仿宋" w:eastAsia="华文仿宋" w:hAnsi="华文仿宋"/>
          <w:sz w:val="28"/>
          <w:szCs w:val="28"/>
        </w:rPr>
        <w:t>月</w:t>
      </w:r>
      <w:r w:rsidR="0077367F" w:rsidRPr="005B18AD">
        <w:rPr>
          <w:rFonts w:ascii="华文仿宋" w:eastAsia="华文仿宋" w:hAnsi="华文仿宋"/>
          <w:sz w:val="28"/>
          <w:szCs w:val="28"/>
        </w:rPr>
        <w:t>13</w:t>
      </w:r>
      <w:r w:rsidRPr="005B18AD">
        <w:rPr>
          <w:rFonts w:ascii="华文仿宋" w:eastAsia="华文仿宋" w:hAnsi="华文仿宋"/>
          <w:sz w:val="28"/>
          <w:szCs w:val="28"/>
        </w:rPr>
        <w:t>日</w:t>
      </w:r>
    </w:p>
    <w:sectPr w:rsidR="00F04409" w:rsidRPr="006F68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30D" w:rsidRDefault="0064630D" w:rsidP="000954AE">
      <w:r>
        <w:separator/>
      </w:r>
    </w:p>
  </w:endnote>
  <w:endnote w:type="continuationSeparator" w:id="0">
    <w:p w:rsidR="0064630D" w:rsidRDefault="0064630D" w:rsidP="000954AE">
      <w:r>
        <w:continuationSeparator/>
      </w:r>
    </w:p>
  </w:endnote>
</w:endnote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30D" w:rsidRDefault="0064630D" w:rsidP="000954AE">
      <w:r>
        <w:separator/>
      </w:r>
    </w:p>
  </w:footnote>
  <w:footnote w:type="continuationSeparator" w:id="0">
    <w:p w:rsidR="0064630D" w:rsidRDefault="0064630D" w:rsidP="00095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6D6"/>
    <w:rsid w:val="000466EF"/>
    <w:rsid w:val="000954AE"/>
    <w:rsid w:val="000D6778"/>
    <w:rsid w:val="001A7492"/>
    <w:rsid w:val="00225F9D"/>
    <w:rsid w:val="00242DD9"/>
    <w:rsid w:val="002C4109"/>
    <w:rsid w:val="002E7801"/>
    <w:rsid w:val="004173C6"/>
    <w:rsid w:val="00471F04"/>
    <w:rsid w:val="0054697C"/>
    <w:rsid w:val="005B18AD"/>
    <w:rsid w:val="0064630D"/>
    <w:rsid w:val="006651DC"/>
    <w:rsid w:val="00685830"/>
    <w:rsid w:val="006B5B53"/>
    <w:rsid w:val="006F68A4"/>
    <w:rsid w:val="0077367F"/>
    <w:rsid w:val="00833592"/>
    <w:rsid w:val="00956BFA"/>
    <w:rsid w:val="009752F4"/>
    <w:rsid w:val="009A66D6"/>
    <w:rsid w:val="009A689C"/>
    <w:rsid w:val="00B34ABB"/>
    <w:rsid w:val="00C77DAB"/>
    <w:rsid w:val="00D34866"/>
    <w:rsid w:val="00F04409"/>
    <w:rsid w:val="00F55CF7"/>
    <w:rsid w:val="00F73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4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54AE"/>
    <w:rPr>
      <w:sz w:val="18"/>
      <w:szCs w:val="18"/>
    </w:rPr>
  </w:style>
  <w:style w:type="paragraph" w:styleId="a4">
    <w:name w:val="footer"/>
    <w:basedOn w:val="a"/>
    <w:link w:val="Char0"/>
    <w:uiPriority w:val="99"/>
    <w:unhideWhenUsed/>
    <w:rsid w:val="000954AE"/>
    <w:pPr>
      <w:tabs>
        <w:tab w:val="center" w:pos="4153"/>
        <w:tab w:val="right" w:pos="8306"/>
      </w:tabs>
      <w:snapToGrid w:val="0"/>
      <w:jc w:val="left"/>
    </w:pPr>
    <w:rPr>
      <w:sz w:val="18"/>
      <w:szCs w:val="18"/>
    </w:rPr>
  </w:style>
  <w:style w:type="character" w:customStyle="1" w:styleId="Char0">
    <w:name w:val="页脚 Char"/>
    <w:basedOn w:val="a0"/>
    <w:link w:val="a4"/>
    <w:uiPriority w:val="99"/>
    <w:rsid w:val="000954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853</Characters>
  <Application>Microsoft Office Word</Application>
  <DocSecurity>0</DocSecurity>
  <Lines>7</Lines>
  <Paragraphs>1</Paragraphs>
  <ScaleCrop>false</ScaleCrop>
  <Company>Hewlett-Packard Company</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蔡澄</dc:creator>
  <cp:lastModifiedBy>廖铁强</cp:lastModifiedBy>
  <cp:revision>2</cp:revision>
  <cp:lastPrinted>2021-01-07T06:43:00Z</cp:lastPrinted>
  <dcterms:created xsi:type="dcterms:W3CDTF">2021-10-12T03:04:00Z</dcterms:created>
  <dcterms:modified xsi:type="dcterms:W3CDTF">2021-10-12T03:04:00Z</dcterms:modified>
</cp:coreProperties>
</file>