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sz w:val="32"/>
        </w:rPr>
      </w:pPr>
      <w:r>
        <w:rPr>
          <w:rFonts w:hint="eastAsia"/>
          <w:sz w:val="32"/>
          <w:lang w:eastAsia="zh-CN"/>
        </w:rPr>
        <w:t>广州城市格致酒店装饰改造项目</w:t>
      </w:r>
      <w:r>
        <w:rPr>
          <w:rFonts w:hint="eastAsia"/>
          <w:sz w:val="32"/>
        </w:rPr>
        <w:t>中标候选人公示</w:t>
      </w:r>
    </w:p>
    <w:p>
      <w:pPr>
        <w:spacing w:line="360" w:lineRule="auto"/>
      </w:pPr>
    </w:p>
    <w:p>
      <w:pPr>
        <w:spacing w:line="360" w:lineRule="auto"/>
        <w:jc w:val="center"/>
        <w:rPr>
          <w:rFonts w:hint="eastAsia"/>
        </w:rPr>
      </w:pPr>
      <w:r>
        <w:rPr>
          <w:rFonts w:hint="eastAsia"/>
        </w:rPr>
        <w:t>（招标编号：M4400000707007718</w:t>
      </w:r>
      <w:r>
        <w:rPr>
          <w:rFonts w:hint="eastAsia"/>
        </w:rPr>
        <w:t>）</w:t>
      </w:r>
    </w:p>
    <w:p>
      <w:pPr>
        <w:spacing w:line="360" w:lineRule="auto"/>
      </w:pPr>
    </w:p>
    <w:p>
      <w:pPr>
        <w:spacing w:line="360" w:lineRule="auto"/>
      </w:pPr>
      <w:r>
        <w:rPr>
          <w:rFonts w:hint="eastAsia"/>
        </w:rPr>
        <w:t>公示结束时间：</w:t>
      </w:r>
      <w:r>
        <w:rPr>
          <w:rFonts w:hint="eastAsia"/>
          <w:lang w:eastAsia="zh-CN"/>
        </w:rPr>
        <w:t>2020年</w:t>
      </w:r>
      <w:r>
        <w:rPr>
          <w:rFonts w:hint="eastAsia"/>
          <w:lang w:val="en-US" w:eastAsia="zh-CN"/>
        </w:rPr>
        <w:t>10</w:t>
      </w:r>
      <w:r>
        <w:rPr>
          <w:rFonts w:hint="eastAsia"/>
        </w:rPr>
        <w:t>月</w:t>
      </w:r>
      <w:r>
        <w:rPr>
          <w:rFonts w:hint="eastAsia"/>
          <w:lang w:val="en-US" w:eastAsia="zh-CN"/>
        </w:rPr>
        <w:t>24</w:t>
      </w:r>
      <w:r>
        <w:rPr>
          <w:rFonts w:hint="eastAsia"/>
        </w:rPr>
        <w:t>日</w:t>
      </w:r>
    </w:p>
    <w:p>
      <w:pPr>
        <w:spacing w:line="360" w:lineRule="auto"/>
      </w:pPr>
    </w:p>
    <w:p>
      <w:pPr>
        <w:spacing w:line="360" w:lineRule="auto"/>
        <w:outlineLvl w:val="0"/>
      </w:pPr>
      <w:r>
        <w:rPr>
          <w:rFonts w:hint="eastAsia"/>
        </w:rPr>
        <w:t>一、评标情况</w:t>
      </w:r>
    </w:p>
    <w:p>
      <w:pPr>
        <w:spacing w:line="360" w:lineRule="auto"/>
        <w:outlineLvl w:val="1"/>
      </w:pPr>
      <w:r>
        <w:rPr>
          <w:rFonts w:hint="eastAsia"/>
        </w:rPr>
        <w:t>1、中标候选人基本情况</w:t>
      </w:r>
    </w:p>
    <w:p>
      <w:pPr>
        <w:spacing w:line="360" w:lineRule="auto"/>
      </w:pPr>
      <w:r>
        <w:rPr>
          <w:rFonts w:hint="eastAsia"/>
        </w:rPr>
        <w:t>中标候选人第1名：</w:t>
      </w:r>
      <w:r>
        <w:rPr>
          <w:rFonts w:hint="eastAsia"/>
          <w:lang w:eastAsia="zh-CN"/>
        </w:rPr>
        <w:t>广东祺商建设集团有限公司</w:t>
      </w:r>
      <w:r>
        <w:rPr>
          <w:rFonts w:hint="eastAsia"/>
        </w:rPr>
        <w:t>，投标报价：</w:t>
      </w:r>
      <w:r>
        <w:rPr>
          <w:rFonts w:hint="eastAsia"/>
          <w:lang w:eastAsia="zh-CN"/>
        </w:rPr>
        <w:t>2827852.98</w:t>
      </w:r>
      <w:r>
        <w:rPr>
          <w:rFonts w:hint="eastAsia"/>
        </w:rPr>
        <w:t>元，质量：合格；</w:t>
      </w:r>
    </w:p>
    <w:p>
      <w:pPr>
        <w:spacing w:line="360" w:lineRule="auto"/>
      </w:pPr>
      <w:r>
        <w:rPr>
          <w:rFonts w:hint="eastAsia"/>
        </w:rPr>
        <w:t>中标候选人第2名：</w:t>
      </w:r>
      <w:r>
        <w:rPr>
          <w:rFonts w:hint="eastAsia"/>
          <w:lang w:eastAsia="zh-CN"/>
        </w:rPr>
        <w:t>广州鑫竟建设工程有限公司</w:t>
      </w:r>
      <w:r>
        <w:rPr>
          <w:rFonts w:hint="eastAsia"/>
        </w:rPr>
        <w:t>，投标报价：3206228.44 元，质量：合格；</w:t>
      </w:r>
    </w:p>
    <w:p>
      <w:pPr>
        <w:spacing w:line="360" w:lineRule="auto"/>
      </w:pPr>
    </w:p>
    <w:p>
      <w:pPr>
        <w:spacing w:line="360" w:lineRule="auto"/>
        <w:outlineLvl w:val="1"/>
      </w:pPr>
      <w:r>
        <w:rPr>
          <w:rFonts w:hint="eastAsia"/>
        </w:rPr>
        <w:t>2、中标候选人按照招标文件要求承诺的项目负责人情况</w:t>
      </w:r>
    </w:p>
    <w:p>
      <w:pPr>
        <w:spacing w:line="360" w:lineRule="auto"/>
      </w:pPr>
      <w:r>
        <w:rPr>
          <w:rFonts w:hint="eastAsia"/>
        </w:rPr>
        <w:t>中标候选人（</w:t>
      </w:r>
      <w:r>
        <w:rPr>
          <w:rFonts w:hint="eastAsia"/>
          <w:lang w:eastAsia="zh-CN"/>
        </w:rPr>
        <w:t>广东祺商建设集团有限公司</w:t>
      </w:r>
      <w:r>
        <w:rPr>
          <w:rFonts w:hint="eastAsia"/>
        </w:rPr>
        <w:t>）的项目负责人：</w:t>
      </w:r>
      <w:r>
        <w:rPr>
          <w:rFonts w:hint="eastAsia"/>
          <w:lang w:eastAsia="zh-CN"/>
        </w:rPr>
        <w:t>合格</w:t>
      </w:r>
      <w:r>
        <w:rPr>
          <w:rFonts w:hint="eastAsia"/>
        </w:rPr>
        <w:t>；项目负责人相关证书和编号：/；</w:t>
      </w:r>
    </w:p>
    <w:p>
      <w:pPr>
        <w:spacing w:line="360" w:lineRule="auto"/>
      </w:pPr>
      <w:r>
        <w:rPr>
          <w:rFonts w:hint="eastAsia"/>
        </w:rPr>
        <w:t>中标候选人（</w:t>
      </w:r>
      <w:r>
        <w:rPr>
          <w:rFonts w:hint="eastAsia"/>
          <w:lang w:eastAsia="zh-CN"/>
        </w:rPr>
        <w:t>广州鑫竟建设工程有限公司</w:t>
      </w:r>
      <w:r>
        <w:rPr>
          <w:rFonts w:hint="eastAsia"/>
        </w:rPr>
        <w:t>）的项目负责人：</w:t>
      </w:r>
      <w:r>
        <w:rPr>
          <w:rFonts w:hint="eastAsia"/>
          <w:lang w:eastAsia="zh-CN"/>
        </w:rPr>
        <w:t>合格</w:t>
      </w:r>
      <w:r>
        <w:rPr>
          <w:rFonts w:hint="eastAsia"/>
        </w:rPr>
        <w:t>；项目负责人相关证书和编号：/；</w:t>
      </w:r>
    </w:p>
    <w:p>
      <w:pPr>
        <w:spacing w:line="360" w:lineRule="auto"/>
      </w:pPr>
    </w:p>
    <w:p>
      <w:pPr>
        <w:spacing w:line="360" w:lineRule="auto"/>
        <w:outlineLvl w:val="1"/>
      </w:pPr>
      <w:r>
        <w:rPr>
          <w:rFonts w:hint="eastAsia"/>
        </w:rPr>
        <w:t>3、中标候选人响应招标文件要求的资格能力条件</w:t>
      </w:r>
      <w:bookmarkStart w:id="0" w:name="_GoBack"/>
      <w:bookmarkEnd w:id="0"/>
    </w:p>
    <w:p>
      <w:pPr>
        <w:spacing w:line="360" w:lineRule="auto"/>
      </w:pPr>
      <w:r>
        <w:rPr>
          <w:rFonts w:hint="eastAsia"/>
        </w:rPr>
        <w:t>中标候选人（</w:t>
      </w:r>
      <w:r>
        <w:rPr>
          <w:rFonts w:hint="eastAsia"/>
          <w:lang w:eastAsia="zh-CN"/>
        </w:rPr>
        <w:t>广东祺商建设集团有限公司</w:t>
      </w:r>
      <w:r>
        <w:rPr>
          <w:rFonts w:hint="eastAsia"/>
        </w:rPr>
        <w:t>）的资格能力条件：符合；</w:t>
      </w:r>
    </w:p>
    <w:p>
      <w:pPr>
        <w:spacing w:line="360" w:lineRule="auto"/>
      </w:pPr>
      <w:r>
        <w:rPr>
          <w:rFonts w:hint="eastAsia"/>
        </w:rPr>
        <w:t>中标候选人（</w:t>
      </w:r>
      <w:r>
        <w:rPr>
          <w:rFonts w:hint="eastAsia"/>
          <w:lang w:eastAsia="zh-CN"/>
        </w:rPr>
        <w:t>广州鑫竟建设工程有限公司</w:t>
      </w:r>
      <w:r>
        <w:rPr>
          <w:rFonts w:hint="eastAsia"/>
        </w:rPr>
        <w:t>）的资格能力条件：符合；</w:t>
      </w:r>
    </w:p>
    <w:p>
      <w:pPr>
        <w:spacing w:line="360" w:lineRule="auto"/>
      </w:pPr>
    </w:p>
    <w:p>
      <w:pPr>
        <w:spacing w:line="360" w:lineRule="auto"/>
        <w:outlineLvl w:val="0"/>
      </w:pPr>
      <w:r>
        <w:rPr>
          <w:rFonts w:hint="eastAsia"/>
        </w:rPr>
        <w:t>二、提出异议的渠道和方式</w:t>
      </w:r>
    </w:p>
    <w:p>
      <w:pPr>
        <w:spacing w:line="360" w:lineRule="auto"/>
        <w:rPr>
          <w:rFonts w:hint="eastAsia" w:eastAsiaTheme="minorEastAsia"/>
          <w:lang w:eastAsia="zh-CN"/>
        </w:rPr>
      </w:pPr>
      <w:r>
        <w:rPr>
          <w:rFonts w:hint="eastAsia"/>
        </w:rPr>
        <w:t>公示期间，如对公示内容有异议的，可在公示时限内按招标文件要求及相关规定向有关部门署名提出。</w:t>
      </w:r>
    </w:p>
    <w:p>
      <w:pPr>
        <w:spacing w:line="360" w:lineRule="auto"/>
      </w:pPr>
      <w:r>
        <w:rPr>
          <w:rFonts w:hint="eastAsia"/>
        </w:rPr>
        <w:t>异议受理机构：广东省机电设备招标有限公司。</w:t>
      </w:r>
    </w:p>
    <w:p>
      <w:pPr>
        <w:spacing w:line="360" w:lineRule="auto"/>
      </w:pPr>
      <w:r>
        <w:rPr>
          <w:rFonts w:hint="eastAsia"/>
        </w:rPr>
        <w:t>地址: 广州市越秀区环市中路316号金鹰大厦25楼251</w:t>
      </w:r>
      <w:r>
        <w:rPr>
          <w:rFonts w:hint="eastAsia"/>
          <w:lang w:val="en-US" w:eastAsia="zh-CN"/>
        </w:rPr>
        <w:t>3</w:t>
      </w:r>
      <w:r>
        <w:rPr>
          <w:rFonts w:hint="eastAsia"/>
        </w:rPr>
        <w:t>室。</w:t>
      </w:r>
    </w:p>
    <w:p>
      <w:pPr>
        <w:spacing w:line="360" w:lineRule="auto"/>
      </w:pPr>
      <w:r>
        <w:rPr>
          <w:rFonts w:hint="eastAsia"/>
        </w:rPr>
        <w:t>电话: 020-83543324、15914331766。</w:t>
      </w:r>
    </w:p>
    <w:p>
      <w:pPr>
        <w:spacing w:line="360" w:lineRule="auto"/>
      </w:pPr>
      <w:r>
        <w:rPr>
          <w:rFonts w:hint="eastAsia"/>
        </w:rPr>
        <w:t>传真：020-83546050。</w:t>
      </w:r>
    </w:p>
    <w:p>
      <w:pPr>
        <w:spacing w:line="360" w:lineRule="auto"/>
      </w:pPr>
      <w:r>
        <w:rPr>
          <w:rFonts w:hint="eastAsia"/>
        </w:rPr>
        <w:t>邮箱：</w:t>
      </w:r>
      <w:r>
        <w:fldChar w:fldCharType="begin"/>
      </w:r>
      <w:r>
        <w:instrText xml:space="preserve"> HYPERLINK "mailto:moshangcao5@163.com" </w:instrText>
      </w:r>
      <w:r>
        <w:fldChar w:fldCharType="separate"/>
      </w:r>
      <w:r>
        <w:rPr>
          <w:rStyle w:val="6"/>
          <w:rFonts w:hint="eastAsia"/>
          <w:lang w:val="en-US" w:eastAsia="zh-CN"/>
        </w:rPr>
        <w:t>731858067</w:t>
      </w:r>
      <w:r>
        <w:rPr>
          <w:rStyle w:val="6"/>
          <w:rFonts w:hint="eastAsia"/>
        </w:rPr>
        <w:t>@</w:t>
      </w:r>
      <w:r>
        <w:rPr>
          <w:rStyle w:val="6"/>
          <w:rFonts w:hint="eastAsia"/>
          <w:lang w:val="en-US" w:eastAsia="zh-CN"/>
        </w:rPr>
        <w:t>qq</w:t>
      </w:r>
      <w:r>
        <w:rPr>
          <w:rStyle w:val="6"/>
          <w:rFonts w:hint="eastAsia"/>
        </w:rPr>
        <w:t>.com</w:t>
      </w:r>
      <w:r>
        <w:rPr>
          <w:rStyle w:val="6"/>
          <w:rFonts w:hint="eastAsia"/>
        </w:rPr>
        <w:fldChar w:fldCharType="end"/>
      </w:r>
      <w:r>
        <w:rPr>
          <w:rFonts w:hint="eastAsia"/>
        </w:rPr>
        <w:t>。</w:t>
      </w:r>
    </w:p>
    <w:p>
      <w:pPr>
        <w:spacing w:line="360" w:lineRule="auto"/>
      </w:pPr>
      <w:r>
        <w:rPr>
          <w:rFonts w:hint="eastAsia"/>
        </w:rPr>
        <w:t>邮编：510060。</w:t>
      </w:r>
    </w:p>
    <w:p>
      <w:pPr>
        <w:spacing w:line="360" w:lineRule="auto"/>
      </w:pPr>
    </w:p>
    <w:p>
      <w:pPr>
        <w:spacing w:line="360" w:lineRule="auto"/>
        <w:outlineLvl w:val="0"/>
      </w:pPr>
      <w:r>
        <w:rPr>
          <w:rFonts w:hint="eastAsia"/>
        </w:rPr>
        <w:t>三、其他</w:t>
      </w:r>
    </w:p>
    <w:p>
      <w:pPr>
        <w:spacing w:line="360" w:lineRule="auto"/>
      </w:pPr>
      <w:r>
        <w:rPr>
          <w:rFonts w:hint="eastAsia"/>
        </w:rPr>
        <w:t>开标时间：</w:t>
      </w:r>
      <w:r>
        <w:rPr>
          <w:rFonts w:hint="eastAsia"/>
          <w:lang w:eastAsia="zh-CN"/>
        </w:rPr>
        <w:t>2020年</w:t>
      </w:r>
      <w:r>
        <w:rPr>
          <w:rFonts w:hint="eastAsia"/>
          <w:lang w:val="en-US" w:eastAsia="zh-CN"/>
        </w:rPr>
        <w:t>10</w:t>
      </w:r>
      <w:r>
        <w:rPr>
          <w:rFonts w:hint="eastAsia"/>
          <w:lang w:eastAsia="zh-CN"/>
        </w:rPr>
        <w:t>月</w:t>
      </w:r>
      <w:r>
        <w:rPr>
          <w:rFonts w:hint="eastAsia"/>
          <w:lang w:val="en-US" w:eastAsia="zh-CN"/>
        </w:rPr>
        <w:t>21</w:t>
      </w:r>
      <w:r>
        <w:rPr>
          <w:rFonts w:hint="eastAsia"/>
        </w:rPr>
        <w:t>日上午9：30时。</w:t>
      </w:r>
    </w:p>
    <w:p>
      <w:pPr>
        <w:spacing w:line="360" w:lineRule="auto"/>
      </w:pPr>
    </w:p>
    <w:p>
      <w:pPr>
        <w:spacing w:line="360" w:lineRule="auto"/>
      </w:pPr>
      <w:r>
        <w:rPr>
          <w:rFonts w:hint="eastAsia"/>
        </w:rPr>
        <w:t>评标情况如下：</w:t>
      </w:r>
    </w:p>
    <w:p>
      <w:pPr>
        <w:spacing w:line="360" w:lineRule="auto"/>
        <w:ind w:firstLine="420" w:firstLineChars="200"/>
      </w:pPr>
      <w:r>
        <w:rPr>
          <w:rFonts w:hint="eastAsia"/>
        </w:rPr>
        <w:t>本项目的评标委员会共由</w:t>
      </w:r>
      <w:r>
        <w:rPr>
          <w:rFonts w:hint="eastAsia"/>
          <w:lang w:val="en-US" w:eastAsia="zh-CN"/>
        </w:rPr>
        <w:t>5</w:t>
      </w:r>
      <w:r>
        <w:rPr>
          <w:rFonts w:hint="eastAsia"/>
        </w:rPr>
        <w:t>名评委组成。评标委员会根据招标文件的规定对参加本项目的</w:t>
      </w:r>
      <w:r>
        <w:rPr>
          <w:rFonts w:hint="eastAsia"/>
          <w:lang w:val="en-US" w:eastAsia="zh-CN"/>
        </w:rPr>
        <w:t>3</w:t>
      </w:r>
      <w:r>
        <w:rPr>
          <w:rFonts w:hint="eastAsia"/>
        </w:rPr>
        <w:t>家投标人：广东祺商建设集团有限公司、广州鑫竟建设工程有限公司、广州安福建筑工程有限公司完成了</w:t>
      </w:r>
      <w:r>
        <w:rPr>
          <w:rFonts w:hint="eastAsia" w:ascii="宋体" w:hAnsi="宋体"/>
        </w:rPr>
        <w:t>初步审查</w:t>
      </w:r>
      <w:r>
        <w:rPr>
          <w:rFonts w:hint="eastAsia"/>
        </w:rPr>
        <w:t>、</w:t>
      </w:r>
      <w:r>
        <w:rPr>
          <w:rFonts w:hAnsi="宋体"/>
        </w:rPr>
        <w:t>技术商务及价格的详细评审</w:t>
      </w:r>
      <w:r>
        <w:rPr>
          <w:rFonts w:hint="eastAsia"/>
        </w:rPr>
        <w:t>。</w:t>
      </w:r>
    </w:p>
    <w:p>
      <w:pPr>
        <w:spacing w:line="360" w:lineRule="auto"/>
        <w:ind w:firstLine="420" w:firstLineChars="200"/>
      </w:pPr>
      <w:r>
        <w:rPr>
          <w:rFonts w:hint="eastAsia"/>
        </w:rPr>
        <w:t>本项目采用综合评分法，各评委根据投标文件的响应情况按预定的方法评审并根据本项目评标办法的规定，向</w:t>
      </w:r>
      <w:r>
        <w:rPr>
          <w:rFonts w:hint="eastAsia"/>
          <w:lang w:eastAsia="zh-CN"/>
        </w:rPr>
        <w:t>广州恒运企业集团股份有限公司</w:t>
      </w:r>
      <w:r>
        <w:rPr>
          <w:rFonts w:hint="eastAsia"/>
        </w:rPr>
        <w:t>推荐本项目2名中标候选人如下：第一中标候选人：</w:t>
      </w:r>
      <w:r>
        <w:rPr>
          <w:rFonts w:hint="eastAsia"/>
          <w:lang w:eastAsia="zh-CN"/>
        </w:rPr>
        <w:t>广东祺商建设集团有限公司</w:t>
      </w:r>
      <w:r>
        <w:rPr>
          <w:rFonts w:hint="eastAsia"/>
        </w:rPr>
        <w:t>,第二中标候选人：</w:t>
      </w:r>
      <w:r>
        <w:rPr>
          <w:rFonts w:hint="eastAsia"/>
          <w:lang w:eastAsia="zh-CN"/>
        </w:rPr>
        <w:t>广州鑫竟建设工程有限公司</w:t>
      </w:r>
      <w:r>
        <w:rPr>
          <w:rFonts w:hint="eastAsia"/>
        </w:rPr>
        <w:t>。</w:t>
      </w:r>
    </w:p>
    <w:p>
      <w:pPr>
        <w:spacing w:line="360" w:lineRule="auto"/>
      </w:pPr>
    </w:p>
    <w:p>
      <w:pPr>
        <w:spacing w:line="360" w:lineRule="auto"/>
      </w:pPr>
      <w:r>
        <w:rPr>
          <w:rFonts w:hint="eastAsia"/>
        </w:rPr>
        <w:t>公示结束时间：</w:t>
      </w:r>
      <w:r>
        <w:rPr>
          <w:rFonts w:hint="eastAsia"/>
          <w:lang w:eastAsia="zh-CN"/>
        </w:rPr>
        <w:t>2020年</w:t>
      </w:r>
      <w:r>
        <w:rPr>
          <w:rFonts w:hint="eastAsia"/>
          <w:lang w:val="en-US" w:eastAsia="zh-CN"/>
        </w:rPr>
        <w:t>10</w:t>
      </w:r>
      <w:r>
        <w:rPr>
          <w:rFonts w:hint="eastAsia"/>
        </w:rPr>
        <w:t>月</w:t>
      </w:r>
      <w:r>
        <w:rPr>
          <w:rFonts w:hint="eastAsia"/>
          <w:lang w:val="en-US" w:eastAsia="zh-CN"/>
        </w:rPr>
        <w:t>24</w:t>
      </w:r>
      <w:r>
        <w:rPr>
          <w:rFonts w:hint="eastAsia"/>
        </w:rPr>
        <w:t>日17:00（北京时间）。</w:t>
      </w:r>
    </w:p>
    <w:p>
      <w:pPr>
        <w:spacing w:line="360" w:lineRule="auto"/>
      </w:pPr>
    </w:p>
    <w:p>
      <w:pPr>
        <w:spacing w:line="360" w:lineRule="auto"/>
        <w:outlineLvl w:val="0"/>
      </w:pPr>
      <w:r>
        <w:rPr>
          <w:rFonts w:hint="eastAsia"/>
        </w:rPr>
        <w:t>四、监督部门</w:t>
      </w:r>
    </w:p>
    <w:p>
      <w:pPr>
        <w:spacing w:line="360" w:lineRule="auto"/>
      </w:pPr>
      <w:r>
        <w:rPr>
          <w:rFonts w:hint="eastAsia"/>
        </w:rPr>
        <w:t>/。</w:t>
      </w:r>
    </w:p>
    <w:p>
      <w:pPr>
        <w:spacing w:line="360" w:lineRule="auto"/>
      </w:pPr>
    </w:p>
    <w:p>
      <w:pPr>
        <w:spacing w:line="360" w:lineRule="auto"/>
        <w:outlineLvl w:val="0"/>
      </w:pPr>
      <w:r>
        <w:rPr>
          <w:rFonts w:hint="eastAsia"/>
        </w:rPr>
        <w:t>五、联系方式：</w:t>
      </w:r>
    </w:p>
    <w:p>
      <w:pPr>
        <w:spacing w:line="360" w:lineRule="auto"/>
        <w:rPr>
          <w:rFonts w:hint="eastAsia" w:eastAsiaTheme="minorEastAsia"/>
          <w:lang w:eastAsia="zh-CN"/>
        </w:rPr>
      </w:pPr>
      <w:r>
        <w:rPr>
          <w:rFonts w:hint="eastAsia"/>
        </w:rPr>
        <w:t>招标人：</w:t>
      </w:r>
      <w:r>
        <w:rPr>
          <w:rFonts w:hint="eastAsia"/>
          <w:lang w:eastAsia="zh-CN"/>
        </w:rPr>
        <w:t>广州恒运企业集团股份有限公司</w:t>
      </w:r>
    </w:p>
    <w:p>
      <w:pPr>
        <w:spacing w:line="360" w:lineRule="auto"/>
      </w:pPr>
      <w:r>
        <w:rPr>
          <w:rFonts w:hint="eastAsia"/>
        </w:rPr>
        <w:t>联系人：</w:t>
      </w:r>
      <w:r>
        <w:rPr>
          <w:rFonts w:hint="eastAsia"/>
          <w:lang w:eastAsia="zh-CN"/>
        </w:rPr>
        <w:t>崔小姐</w:t>
      </w:r>
      <w:r>
        <w:rPr>
          <w:rFonts w:hint="eastAsia"/>
        </w:rPr>
        <w:t>（商务)</w:t>
      </w:r>
    </w:p>
    <w:p>
      <w:pPr>
        <w:spacing w:line="360" w:lineRule="auto"/>
      </w:pPr>
      <w:r>
        <w:rPr>
          <w:rFonts w:hint="eastAsia"/>
        </w:rPr>
        <w:t>联系电话：020-82223329</w:t>
      </w:r>
    </w:p>
    <w:p>
      <w:pPr>
        <w:spacing w:line="360" w:lineRule="auto"/>
      </w:pPr>
      <w:r>
        <w:rPr>
          <w:rFonts w:hint="eastAsia"/>
        </w:rPr>
        <w:t>招标代理机构：广东省机电设备招标有限公司</w:t>
      </w:r>
    </w:p>
    <w:p>
      <w:pPr>
        <w:spacing w:line="360" w:lineRule="auto"/>
      </w:pPr>
      <w:r>
        <w:rPr>
          <w:rFonts w:hint="eastAsia"/>
        </w:rPr>
        <w:t>联系人：王冰</w:t>
      </w:r>
    </w:p>
    <w:p>
      <w:pPr>
        <w:spacing w:line="360" w:lineRule="auto"/>
      </w:pPr>
      <w:r>
        <w:rPr>
          <w:rFonts w:hint="eastAsia"/>
        </w:rPr>
        <w:t>电话：020－83543324，15914331766</w:t>
      </w:r>
    </w:p>
    <w:p>
      <w:pPr>
        <w:spacing w:line="360" w:lineRule="auto"/>
      </w:pPr>
    </w:p>
    <w:p>
      <w:pPr>
        <w:spacing w:line="360" w:lineRule="auto"/>
        <w:jc w:val="right"/>
      </w:pPr>
      <w:r>
        <w:t xml:space="preserve"> </w:t>
      </w:r>
    </w:p>
    <w:p>
      <w:pPr>
        <w:spacing w:line="360" w:lineRule="auto"/>
        <w:jc w:val="right"/>
      </w:pPr>
    </w:p>
    <w:p>
      <w:pPr>
        <w:spacing w:line="360" w:lineRule="auto"/>
        <w:jc w:val="right"/>
      </w:pPr>
      <w:r>
        <w:rPr>
          <w:rFonts w:hint="eastAsia"/>
        </w:rPr>
        <w:t>广东省机电设备招标有限公司</w:t>
      </w:r>
    </w:p>
    <w:p>
      <w:pPr>
        <w:spacing w:line="360" w:lineRule="auto"/>
        <w:jc w:val="right"/>
      </w:pPr>
      <w:r>
        <w:rPr>
          <w:rFonts w:hint="eastAsia"/>
        </w:rPr>
        <w:t>二○二○年</w:t>
      </w:r>
      <w:r>
        <w:rPr>
          <w:rFonts w:hint="eastAsia"/>
          <w:lang w:eastAsia="zh-CN"/>
        </w:rPr>
        <w:t>十</w:t>
      </w:r>
      <w:r>
        <w:rPr>
          <w:rFonts w:hint="eastAsia"/>
        </w:rPr>
        <w:t>月</w:t>
      </w:r>
      <w:r>
        <w:rPr>
          <w:rFonts w:hint="eastAsia"/>
          <w:lang w:eastAsia="zh-CN"/>
        </w:rPr>
        <w:t>二十二</w:t>
      </w:r>
      <w:r>
        <w:rPr>
          <w:rFonts w:hint="eastAsia"/>
        </w:rPr>
        <w:t>日</w:t>
      </w:r>
    </w:p>
    <w:sectPr>
      <w:pgSz w:w="11906" w:h="16838"/>
      <w:pgMar w:top="1276" w:right="1133" w:bottom="567" w:left="1797" w:header="851" w:footer="992" w:gutter="0"/>
      <w:paperSrc w:first="3" w:other="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9DC442-C318-4FBA-951C-89549E9473A7}">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3</Pages>
  <Words>192</Words>
  <Characters>1097</Characters>
  <Lines>9</Lines>
  <Paragraphs>2</Paragraphs>
  <TotalTime>14</TotalTime>
  <ScaleCrop>false</ScaleCrop>
  <LinksUpToDate>false</LinksUpToDate>
  <CharactersWithSpaces>1287</CharactersWithSpaces>
  <Application>WPS Office_11.8.2.8411_F1E327BC-269C-435d-A152-05C5408002CA</Application>
  <DocSecurity>0</DocSecurity>
</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